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C66777" w:rsidRPr="00467CDC" w14:paraId="4D91628A" w14:textId="77777777" w:rsidTr="009947AA">
        <w:tc>
          <w:tcPr>
            <w:tcW w:w="1368" w:type="dxa"/>
          </w:tcPr>
          <w:p w14:paraId="17D7ECE4" w14:textId="77777777" w:rsidR="00C66777" w:rsidRPr="00467CDC" w:rsidRDefault="00C66777" w:rsidP="009947AA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19A87957" wp14:editId="6F43C33D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51A79E20" w14:textId="77777777" w:rsidR="00C66777" w:rsidRPr="003B0D2F" w:rsidRDefault="00C66777" w:rsidP="009947AA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266A0D6A" w14:textId="77777777" w:rsidR="00C66777" w:rsidRPr="003B0D2F" w:rsidRDefault="00C66777" w:rsidP="009947AA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5D7E2977" w14:textId="77777777" w:rsidR="00C66777" w:rsidRDefault="00C66777" w:rsidP="00C66777"/>
    <w:p w14:paraId="4C099232" w14:textId="77777777" w:rsidR="00C66777" w:rsidRDefault="00C66777" w:rsidP="00C66777"/>
    <w:p w14:paraId="263A6B72" w14:textId="77777777" w:rsidR="00C66777" w:rsidRDefault="00C66777" w:rsidP="00C66777">
      <w:pPr>
        <w:rPr>
          <w:b/>
          <w:sz w:val="32"/>
          <w:szCs w:val="32"/>
        </w:rPr>
      </w:pPr>
      <w:r>
        <w:t xml:space="preserve"> </w:t>
      </w:r>
      <w:r>
        <w:rPr>
          <w:b/>
          <w:sz w:val="32"/>
          <w:szCs w:val="32"/>
        </w:rPr>
        <w:t xml:space="preserve">                                                                                   č. </w:t>
      </w:r>
      <w:proofErr w:type="gramStart"/>
      <w:r>
        <w:rPr>
          <w:b/>
          <w:sz w:val="32"/>
          <w:szCs w:val="32"/>
        </w:rPr>
        <w:t>281 – 284</w:t>
      </w:r>
      <w:proofErr w:type="gramEnd"/>
      <w:r>
        <w:rPr>
          <w:b/>
          <w:sz w:val="32"/>
          <w:szCs w:val="32"/>
        </w:rPr>
        <w:t>/2024</w:t>
      </w:r>
    </w:p>
    <w:p w14:paraId="2A38C1BE" w14:textId="77777777" w:rsidR="00C66777" w:rsidRDefault="00C66777" w:rsidP="00C66777">
      <w:pPr>
        <w:rPr>
          <w:b/>
          <w:sz w:val="32"/>
          <w:szCs w:val="32"/>
        </w:rPr>
      </w:pPr>
    </w:p>
    <w:p w14:paraId="5E6D5AE2" w14:textId="77777777" w:rsidR="00C66777" w:rsidRDefault="00C66777" w:rsidP="00C66777">
      <w:pPr>
        <w:rPr>
          <w:b/>
          <w:sz w:val="32"/>
          <w:szCs w:val="32"/>
        </w:rPr>
      </w:pPr>
    </w:p>
    <w:p w14:paraId="2444672C" w14:textId="20921923" w:rsidR="00C66777" w:rsidRDefault="00C66777" w:rsidP="00C6677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6F36B901" w14:textId="77777777" w:rsidR="00C66777" w:rsidRDefault="00C66777" w:rsidP="00C66777">
      <w:pPr>
        <w:rPr>
          <w:b/>
          <w:sz w:val="32"/>
          <w:szCs w:val="32"/>
        </w:rPr>
      </w:pPr>
    </w:p>
    <w:p w14:paraId="21645A25" w14:textId="77777777" w:rsidR="00C66777" w:rsidRDefault="00C66777" w:rsidP="00C66777">
      <w:pPr>
        <w:pStyle w:val="Styl3"/>
        <w:jc w:val="center"/>
      </w:pPr>
      <w:r>
        <w:t>ze 46. schůze Rady města Roudnice nad Labem ze dne 10. července 2024</w:t>
      </w:r>
    </w:p>
    <w:p w14:paraId="21E2FDCF" w14:textId="77777777" w:rsidR="00C66777" w:rsidRDefault="00C66777" w:rsidP="00C66777">
      <w:pPr>
        <w:pStyle w:val="Styl3"/>
        <w:jc w:val="center"/>
      </w:pPr>
    </w:p>
    <w:p w14:paraId="1C2FA2CD" w14:textId="77777777" w:rsidR="00C66777" w:rsidRDefault="00C66777" w:rsidP="00C66777">
      <w:pPr>
        <w:pStyle w:val="Styl3"/>
        <w:jc w:val="center"/>
      </w:pPr>
    </w:p>
    <w:p w14:paraId="6A855994" w14:textId="77777777" w:rsidR="00C66777" w:rsidRDefault="00C66777" w:rsidP="00C66777">
      <w:pPr>
        <w:pStyle w:val="Styl1"/>
      </w:pPr>
      <w:r>
        <w:t>Přítomni: 6 členů RM</w:t>
      </w:r>
    </w:p>
    <w:p w14:paraId="18CA6B12" w14:textId="77777777" w:rsidR="00C66777" w:rsidRDefault="00C66777" w:rsidP="00C66777">
      <w:pPr>
        <w:pStyle w:val="Styl1"/>
      </w:pPr>
    </w:p>
    <w:p w14:paraId="287A3F06" w14:textId="77777777" w:rsidR="00C66777" w:rsidRDefault="00C66777" w:rsidP="00C66777">
      <w:pPr>
        <w:pStyle w:val="Styl1"/>
      </w:pPr>
      <w:r>
        <w:t>Omluveni: Mgr. Děžinský, Ing. Hoke – předseda kontrolního výboru</w:t>
      </w:r>
    </w:p>
    <w:p w14:paraId="74D08678" w14:textId="77777777" w:rsidR="00C66777" w:rsidRDefault="00C66777" w:rsidP="00C66777">
      <w:pPr>
        <w:pStyle w:val="Styl1"/>
      </w:pPr>
    </w:p>
    <w:p w14:paraId="7EC399C2" w14:textId="77777777" w:rsidR="00C66777" w:rsidRDefault="00C66777" w:rsidP="00C66777">
      <w:pPr>
        <w:pStyle w:val="Styl1"/>
      </w:pPr>
    </w:p>
    <w:p w14:paraId="30EEA488" w14:textId="77777777" w:rsidR="00C66777" w:rsidRDefault="00C66777" w:rsidP="00C66777">
      <w:pPr>
        <w:pStyle w:val="Styl1"/>
      </w:pPr>
      <w:r>
        <w:t xml:space="preserve">     Jednání rady města zahájil v 8,00 hod. ve své kanceláři starosta města p. Ing. František Padělek přivítáním přítomných. Radní schválili návrh programu jednání (pro 6, proti 0, zdrželi se hlasování 0).</w:t>
      </w:r>
    </w:p>
    <w:p w14:paraId="4E2AD564" w14:textId="77777777" w:rsidR="00C66777" w:rsidRDefault="00C66777" w:rsidP="00C66777">
      <w:pPr>
        <w:pStyle w:val="Styl3"/>
        <w:jc w:val="center"/>
      </w:pPr>
    </w:p>
    <w:p w14:paraId="5C492AF4" w14:textId="77777777" w:rsidR="00C66777" w:rsidRDefault="00C66777" w:rsidP="00C66777">
      <w:pPr>
        <w:pStyle w:val="Styl3"/>
        <w:jc w:val="center"/>
      </w:pPr>
    </w:p>
    <w:p w14:paraId="7E01B35F" w14:textId="77777777" w:rsidR="00C66777" w:rsidRDefault="00C66777" w:rsidP="00C66777">
      <w:pPr>
        <w:pStyle w:val="Styl1"/>
      </w:pPr>
    </w:p>
    <w:p w14:paraId="224B3076" w14:textId="77777777" w:rsidR="00C66777" w:rsidRDefault="00C66777" w:rsidP="00C66777">
      <w:pPr>
        <w:pStyle w:val="Styl2"/>
      </w:pPr>
      <w:r>
        <w:t>1) Odbor strategického a projektového řízení:</w:t>
      </w:r>
    </w:p>
    <w:p w14:paraId="398ED68A" w14:textId="77777777" w:rsidR="00C66777" w:rsidRDefault="00C66777" w:rsidP="00C66777">
      <w:pPr>
        <w:pStyle w:val="Styl1"/>
      </w:pPr>
      <w:r>
        <w:t xml:space="preserve">     a) výsledek VZ – úprava vnitrobloku – Čechova ul.</w:t>
      </w:r>
    </w:p>
    <w:p w14:paraId="37C94466" w14:textId="77777777" w:rsidR="00C66777" w:rsidRDefault="00C66777" w:rsidP="00C66777">
      <w:pPr>
        <w:pStyle w:val="Styl1"/>
      </w:pPr>
      <w:r>
        <w:t xml:space="preserve">     b) výsledek VZ – vybavení ZŠ a MŠ Školní – ICT</w:t>
      </w:r>
    </w:p>
    <w:p w14:paraId="3F51D5D8" w14:textId="77777777" w:rsidR="00C66777" w:rsidRDefault="00C66777" w:rsidP="00C66777">
      <w:pPr>
        <w:pStyle w:val="Styl1"/>
      </w:pPr>
      <w:r>
        <w:t xml:space="preserve">     c) vyhlášení VZ – přístupový systém ZŠ a MŠ Školní</w:t>
      </w:r>
    </w:p>
    <w:p w14:paraId="4185A2AD" w14:textId="77777777" w:rsidR="00C66777" w:rsidRDefault="00C66777" w:rsidP="00C66777">
      <w:pPr>
        <w:pStyle w:val="Styl1"/>
      </w:pPr>
      <w:r>
        <w:t xml:space="preserve">     d) schválení dodatku č. 1 – vybavení ZŠ a MŠ Školní</w:t>
      </w:r>
    </w:p>
    <w:p w14:paraId="3EBE8D35" w14:textId="77777777" w:rsidR="00C66777" w:rsidRDefault="00C66777" w:rsidP="00C66777">
      <w:pPr>
        <w:pStyle w:val="Styl2"/>
      </w:pPr>
      <w:r>
        <w:t>2) Různé</w:t>
      </w:r>
    </w:p>
    <w:p w14:paraId="2F3BF33C" w14:textId="77777777" w:rsidR="00C66777" w:rsidRDefault="00C66777" w:rsidP="00C66777">
      <w:pPr>
        <w:pStyle w:val="Styl1"/>
      </w:pPr>
    </w:p>
    <w:p w14:paraId="29EF1B7E" w14:textId="77777777" w:rsidR="00C66777" w:rsidRDefault="00C66777" w:rsidP="00C66777">
      <w:pPr>
        <w:pStyle w:val="Styl1"/>
      </w:pPr>
    </w:p>
    <w:p w14:paraId="54FE6A51" w14:textId="77777777" w:rsidR="00C66777" w:rsidRDefault="00C66777" w:rsidP="00C66777">
      <w:pPr>
        <w:pStyle w:val="Styl3"/>
      </w:pPr>
      <w:r>
        <w:t>1) Odbor strategického a projektového řízení</w:t>
      </w:r>
    </w:p>
    <w:p w14:paraId="695C9146" w14:textId="35E85856" w:rsidR="00C66777" w:rsidRDefault="00C66777" w:rsidP="00C66777">
      <w:pPr>
        <w:pStyle w:val="Styl1"/>
      </w:pPr>
      <w:r>
        <w:t xml:space="preserve"> </w:t>
      </w:r>
    </w:p>
    <w:p w14:paraId="1F3E0BD7" w14:textId="77777777" w:rsidR="00C66777" w:rsidRDefault="00C66777" w:rsidP="00C66777">
      <w:pPr>
        <w:pStyle w:val="Styl3"/>
      </w:pPr>
      <w:r>
        <w:t>a) výsledek VZ – úprava vnitrobloku – Čechova ul.</w:t>
      </w:r>
    </w:p>
    <w:p w14:paraId="4A6A8337" w14:textId="2D91B682" w:rsidR="00C66777" w:rsidRDefault="00C66777" w:rsidP="00C66777">
      <w:pPr>
        <w:pStyle w:val="Styl1"/>
      </w:pPr>
      <w:r>
        <w:t xml:space="preserve"> </w:t>
      </w:r>
    </w:p>
    <w:p w14:paraId="7338A91F" w14:textId="77777777" w:rsidR="00C66777" w:rsidRDefault="00C66777" w:rsidP="00C66777">
      <w:pPr>
        <w:pStyle w:val="Styl3"/>
      </w:pPr>
      <w:r>
        <w:t>Usnesení č. 281/2024:</w:t>
      </w:r>
    </w:p>
    <w:p w14:paraId="5FBD09CA" w14:textId="77777777" w:rsidR="00C66777" w:rsidRDefault="00C66777" w:rsidP="00C66777">
      <w:pPr>
        <w:pStyle w:val="Styl2"/>
      </w:pPr>
      <w:r>
        <w:t xml:space="preserve">Rada města   s c h v a l u j </w:t>
      </w:r>
      <w:proofErr w:type="gramStart"/>
      <w:r>
        <w:t>e  výsledek</w:t>
      </w:r>
      <w:proofErr w:type="gramEnd"/>
      <w:r>
        <w:t xml:space="preserve"> výběrového řízení na veřejnou zakázku malého rozsahu „Úprava vnitrobloku Čechova v Roudnici nad Labem“  a  r o z h o d l a  o uzavření smluv o dílo a údržby zeleně dle předložených návrhů smluv s GARTENSTA PLUS s.r.o. IČ:26689472, Za zastávkou 578/21, 111 01 Praha 10 s nabídkovou cenou 1 239 940,04 Kč bez DPH a celkovou cenou 1 500 327,45 Kč s DPH (pro 6, proti 0, zdrželi se hlasování 0).</w:t>
      </w:r>
    </w:p>
    <w:p w14:paraId="722D6A37" w14:textId="77777777" w:rsidR="00C66777" w:rsidRDefault="00C66777" w:rsidP="00C66777">
      <w:pPr>
        <w:pStyle w:val="Styl1"/>
      </w:pPr>
      <w:r>
        <w:t xml:space="preserve">     </w:t>
      </w:r>
    </w:p>
    <w:p w14:paraId="5350A608" w14:textId="77777777" w:rsidR="00C66777" w:rsidRDefault="00C66777" w:rsidP="00C66777">
      <w:pPr>
        <w:pStyle w:val="Styl3"/>
      </w:pPr>
      <w:r>
        <w:t>b) výsledek VZ – vybavení ZŠ a MŠ Školní – ICT</w:t>
      </w:r>
    </w:p>
    <w:p w14:paraId="68911CE8" w14:textId="4A1355D8" w:rsidR="00C66777" w:rsidRDefault="00C66777" w:rsidP="00C66777">
      <w:pPr>
        <w:pStyle w:val="Styl1"/>
      </w:pPr>
      <w:r>
        <w:t xml:space="preserve"> </w:t>
      </w:r>
    </w:p>
    <w:p w14:paraId="220EDAE8" w14:textId="77777777" w:rsidR="00C66777" w:rsidRDefault="00C66777" w:rsidP="00C66777">
      <w:pPr>
        <w:pStyle w:val="Styl3"/>
      </w:pPr>
      <w:r>
        <w:t>Usnesení č. 282/2024:</w:t>
      </w:r>
    </w:p>
    <w:p w14:paraId="2EF0BBF7" w14:textId="77777777" w:rsidR="00C66777" w:rsidRDefault="00C66777" w:rsidP="00C66777">
      <w:pPr>
        <w:pStyle w:val="Styl2"/>
      </w:pPr>
      <w:r>
        <w:t xml:space="preserve">Rada </w:t>
      </w:r>
      <w:proofErr w:type="gramStart"/>
      <w:r>
        <w:t>města  s</w:t>
      </w:r>
      <w:proofErr w:type="gramEnd"/>
      <w:r>
        <w:t xml:space="preserve"> c h v a l u j e  výsledek zadávacího řízení na veřejnou zakázku „Nákup vybavení ICT do nového pavilonu školy – ZŠ Školní 1803 Roudnice nad Labem“ a   r o z h o d l a  o uzavření kupní smlouvy dle předloženého návrhu kupní smlouvy s uchazečem </w:t>
      </w:r>
      <w:proofErr w:type="spellStart"/>
      <w:r>
        <w:t>GraphTech</w:t>
      </w:r>
      <w:proofErr w:type="spellEnd"/>
      <w:r>
        <w:t xml:space="preserve"> spol. s r.o., IČ: 25238051, se sídlem Lobezská 214/9, 326 00 Plzeň, s nabídkovou cenou s </w:t>
      </w:r>
      <w:r>
        <w:lastRenderedPageBreak/>
        <w:t>nabídkovou cenou 3.650.623,- Kč bez DPH a celkovou cenou 4.417.253,83 Kč s DPH (pro 6, proti 0, zdrželi se hlasování 0).</w:t>
      </w:r>
    </w:p>
    <w:p w14:paraId="6467C9B8" w14:textId="77777777" w:rsidR="00C66777" w:rsidRDefault="00C66777" w:rsidP="00C66777">
      <w:pPr>
        <w:pStyle w:val="Styl1"/>
      </w:pPr>
      <w:r>
        <w:t xml:space="preserve">     </w:t>
      </w:r>
    </w:p>
    <w:p w14:paraId="7CB2939F" w14:textId="77777777" w:rsidR="00C66777" w:rsidRDefault="00C66777" w:rsidP="00C66777">
      <w:pPr>
        <w:pStyle w:val="Styl3"/>
      </w:pPr>
      <w:r>
        <w:t>c) vyhlášení VZ – přístupový systém ZŠ a MŠ Školní</w:t>
      </w:r>
    </w:p>
    <w:p w14:paraId="7CE2E3A5" w14:textId="62D11748" w:rsidR="00C66777" w:rsidRPr="0039338A" w:rsidRDefault="00C66777" w:rsidP="00C66777">
      <w:pPr>
        <w:pStyle w:val="Styl1"/>
        <w:jc w:val="both"/>
      </w:pPr>
      <w:r>
        <w:t xml:space="preserve"> </w:t>
      </w:r>
    </w:p>
    <w:p w14:paraId="274428D4" w14:textId="77777777" w:rsidR="00C66777" w:rsidRPr="0039338A" w:rsidRDefault="00C66777" w:rsidP="00C66777">
      <w:pPr>
        <w:pStyle w:val="Styl3"/>
      </w:pPr>
      <w:r>
        <w:t>Usnesení č. 283/2024:</w:t>
      </w:r>
    </w:p>
    <w:p w14:paraId="7CDF1877" w14:textId="77777777" w:rsidR="00C66777" w:rsidRDefault="00C66777" w:rsidP="00C66777">
      <w:pPr>
        <w:pStyle w:val="Styl2"/>
      </w:pPr>
      <w:r w:rsidRPr="0039338A">
        <w:t xml:space="preserve">Rada </w:t>
      </w:r>
      <w:proofErr w:type="gramStart"/>
      <w:r w:rsidRPr="0039338A">
        <w:t xml:space="preserve">města </w:t>
      </w:r>
      <w:r>
        <w:t xml:space="preserve"> r</w:t>
      </w:r>
      <w:proofErr w:type="gramEnd"/>
      <w:r>
        <w:t xml:space="preserve"> o z h o d l a   o</w:t>
      </w:r>
      <w:r w:rsidRPr="0039338A">
        <w:t xml:space="preserve"> vyhlášení veřejné zakázky a</w:t>
      </w:r>
      <w:r>
        <w:t xml:space="preserve">   s c h v a l u j e   za</w:t>
      </w:r>
      <w:r w:rsidRPr="0039338A">
        <w:t xml:space="preserve">dávací dokumentaci k výběrovému řízení na veřejnou zakázku malého rozsahu </w:t>
      </w:r>
      <w:r w:rsidRPr="00BC30CF">
        <w:t>„Přístupový systém do</w:t>
      </w:r>
      <w:r>
        <w:t> </w:t>
      </w:r>
      <w:r w:rsidRPr="00BC30CF">
        <w:t>Základní a mateřské školy Roudnice nad Labem, Školní 1803, 413 01  Roudnice nad Labem“</w:t>
      </w:r>
    </w:p>
    <w:p w14:paraId="15BA8A10" w14:textId="77777777" w:rsidR="00C66777" w:rsidRPr="0039338A" w:rsidRDefault="00C66777" w:rsidP="00C66777">
      <w:pPr>
        <w:pStyle w:val="Zkladntext"/>
        <w:rPr>
          <w:rFonts w:ascii="Arial" w:hAnsi="Arial" w:cs="Arial"/>
          <w:b/>
        </w:rPr>
      </w:pPr>
      <w:r w:rsidRPr="0039338A">
        <w:rPr>
          <w:rFonts w:ascii="Arial" w:hAnsi="Arial" w:cs="Arial"/>
          <w:b/>
        </w:rPr>
        <w:t>Rada města pověřuje 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rPr>
          <w:rFonts w:ascii="Arial" w:hAnsi="Arial" w:cs="Arial"/>
          <w:b/>
        </w:rPr>
        <w:t>M.</w:t>
      </w:r>
      <w:r w:rsidRPr="0039338A">
        <w:rPr>
          <w:rFonts w:ascii="Arial" w:hAnsi="Arial" w:cs="Arial"/>
          <w:b/>
        </w:rPr>
        <w:t xml:space="preserve"> Rozhodnutí o</w:t>
      </w:r>
      <w:r>
        <w:rPr>
          <w:rFonts w:ascii="Arial" w:hAnsi="Arial" w:cs="Arial"/>
          <w:b/>
        </w:rPr>
        <w:t> </w:t>
      </w:r>
      <w:r w:rsidRPr="0039338A">
        <w:rPr>
          <w:rFonts w:ascii="Arial" w:hAnsi="Arial" w:cs="Arial"/>
          <w:b/>
        </w:rPr>
        <w:t>výběru dodavatele bude předloženo ke schválení R</w:t>
      </w:r>
      <w:r>
        <w:rPr>
          <w:rFonts w:ascii="Arial" w:hAnsi="Arial" w:cs="Arial"/>
          <w:b/>
        </w:rPr>
        <w:t>M</w:t>
      </w:r>
      <w:r w:rsidRPr="0039338A">
        <w:rPr>
          <w:rFonts w:ascii="Arial" w:hAnsi="Arial" w:cs="Arial"/>
          <w:b/>
        </w:rPr>
        <w:t xml:space="preserve">. </w:t>
      </w:r>
    </w:p>
    <w:p w14:paraId="304F52F8" w14:textId="77777777" w:rsidR="00C66777" w:rsidRPr="0039338A" w:rsidRDefault="00C66777" w:rsidP="00C66777">
      <w:pPr>
        <w:pStyle w:val="Zkladntext"/>
        <w:rPr>
          <w:rFonts w:ascii="Arial" w:hAnsi="Arial" w:cs="Arial"/>
          <w:b/>
        </w:rPr>
      </w:pPr>
    </w:p>
    <w:p w14:paraId="6E2EAEAF" w14:textId="77777777" w:rsidR="00C66777" w:rsidRPr="0039338A" w:rsidRDefault="00C66777" w:rsidP="00C66777">
      <w:pPr>
        <w:pStyle w:val="Styl2"/>
      </w:pPr>
      <w:r w:rsidRPr="0039338A">
        <w:rPr>
          <w:rFonts w:cs="Arial"/>
        </w:rPr>
        <w:t xml:space="preserve">Rada </w:t>
      </w:r>
      <w:proofErr w:type="gramStart"/>
      <w:r w:rsidRPr="0039338A">
        <w:rPr>
          <w:rFonts w:cs="Arial"/>
        </w:rPr>
        <w:t>města</w:t>
      </w:r>
      <w:r>
        <w:rPr>
          <w:rFonts w:cs="Arial"/>
        </w:rPr>
        <w:t xml:space="preserve">  u</w:t>
      </w:r>
      <w:proofErr w:type="gramEnd"/>
      <w:r>
        <w:rPr>
          <w:rFonts w:cs="Arial"/>
        </w:rPr>
        <w:t xml:space="preserve"> s t a n o v u j e </w:t>
      </w:r>
      <w:r w:rsidRPr="0039338A">
        <w:rPr>
          <w:rFonts w:cs="Arial"/>
        </w:rPr>
        <w:t xml:space="preserve"> t</w:t>
      </w:r>
      <w:r w:rsidRPr="0039338A">
        <w:t xml:space="preserve">říčlennou hodnotící komisi pro veřejnou zakázku             </w:t>
      </w:r>
      <w:r w:rsidRPr="00BC30CF">
        <w:t>„Přístupový systém do Základní a mateřské školy Roudnice nad Labem, Školní 1803, 413 01  Roudnice nad Labem“</w:t>
      </w:r>
      <w:r>
        <w:t xml:space="preserve"> </w:t>
      </w:r>
      <w:r w:rsidRPr="0039338A">
        <w:t xml:space="preserve">a    j m e n u j e </w:t>
      </w:r>
      <w:r>
        <w:t xml:space="preserve"> </w:t>
      </w:r>
      <w:r w:rsidRPr="0039338A">
        <w:t xml:space="preserve">členy komise: : Bc. </w:t>
      </w:r>
      <w:r>
        <w:t>Linda Tarancovová, Ing. Jana Pilařová</w:t>
      </w:r>
      <w:r w:rsidRPr="0039338A">
        <w:t>,</w:t>
      </w:r>
      <w:r>
        <w:t xml:space="preserve"> Ing. Dana Popelková</w:t>
      </w:r>
      <w:r w:rsidRPr="0039338A">
        <w:t xml:space="preserve">, a náhradníky: </w:t>
      </w:r>
      <w:r>
        <w:t>Mgr. Tereza Moravcová</w:t>
      </w:r>
      <w:r w:rsidRPr="0039338A">
        <w:t>, Bc.</w:t>
      </w:r>
      <w:r w:rsidRPr="00BC30CF">
        <w:t xml:space="preserve"> </w:t>
      </w:r>
      <w:r>
        <w:t>T</w:t>
      </w:r>
      <w:r w:rsidRPr="0039338A">
        <w:t xml:space="preserve">omáš Grunt, </w:t>
      </w:r>
      <w:r>
        <w:t>Bc. Petra Trčová (pro 6, proti 0, zdrželi se hlasování 0)</w:t>
      </w:r>
      <w:r w:rsidRPr="0039338A">
        <w:t>.</w:t>
      </w:r>
    </w:p>
    <w:p w14:paraId="0FF0716E" w14:textId="77777777" w:rsidR="00C66777" w:rsidRDefault="00C66777" w:rsidP="00C66777">
      <w:pPr>
        <w:pStyle w:val="Styl1"/>
      </w:pPr>
      <w:r>
        <w:t xml:space="preserve">    </w:t>
      </w:r>
    </w:p>
    <w:p w14:paraId="163C3433" w14:textId="77777777" w:rsidR="00C66777" w:rsidRDefault="00C66777" w:rsidP="00C66777">
      <w:pPr>
        <w:pStyle w:val="Styl3"/>
      </w:pPr>
      <w:r>
        <w:t>d) schválení dodatku č. 1 – vybavení ZŠ a MŠ Školní</w:t>
      </w:r>
    </w:p>
    <w:p w14:paraId="53E2FEF8" w14:textId="076F58AC" w:rsidR="00C66777" w:rsidRPr="000A731C" w:rsidRDefault="00C66777" w:rsidP="00C66777">
      <w:pPr>
        <w:pStyle w:val="Styl1"/>
        <w:jc w:val="both"/>
      </w:pPr>
      <w:r>
        <w:t xml:space="preserve"> </w:t>
      </w:r>
    </w:p>
    <w:p w14:paraId="465C4A75" w14:textId="77777777" w:rsidR="00C66777" w:rsidRPr="000A731C" w:rsidRDefault="00C66777" w:rsidP="00C66777">
      <w:pPr>
        <w:pStyle w:val="Styl3"/>
      </w:pPr>
      <w:r>
        <w:t xml:space="preserve">Usnesení č. 284/2024:   </w:t>
      </w:r>
    </w:p>
    <w:p w14:paraId="5DA14697" w14:textId="77777777" w:rsidR="00C66777" w:rsidRPr="000A731C" w:rsidRDefault="00C66777" w:rsidP="00C66777">
      <w:pPr>
        <w:pStyle w:val="Styl2"/>
      </w:pPr>
      <w:r w:rsidRPr="000A731C">
        <w:t xml:space="preserve">Rada města </w:t>
      </w:r>
      <w:r>
        <w:t xml:space="preserve">  </w:t>
      </w:r>
      <w:r w:rsidRPr="000A731C">
        <w:t xml:space="preserve">s c h v a l u j e   změnový list </w:t>
      </w:r>
      <w:proofErr w:type="gramStart"/>
      <w:r w:rsidRPr="000A731C">
        <w:t>a  r</w:t>
      </w:r>
      <w:proofErr w:type="gramEnd"/>
      <w:r w:rsidRPr="000A731C">
        <w:t xml:space="preserve"> o z h o d l a  o uzavření dodatku č. 1 k </w:t>
      </w:r>
      <w:proofErr w:type="spellStart"/>
      <w:r w:rsidRPr="000A731C">
        <w:t>SoD</w:t>
      </w:r>
      <w:proofErr w:type="spellEnd"/>
      <w:r w:rsidRPr="000A731C">
        <w:t xml:space="preserve"> s názvem Nákup nábytku do nového pavilonu školy – ZŠ a MŠ Školní Roudnice nad Labem se společností Prosto interiér s.r.o., Němčany 307, 684 01 Němčany, IČ: 03171906, dle předloženého návrhu</w:t>
      </w:r>
      <w:r>
        <w:t xml:space="preserve"> (pro 6, proti 0, zdrželi se hlasování 0)</w:t>
      </w:r>
      <w:r w:rsidRPr="000A731C">
        <w:t xml:space="preserve">.     </w:t>
      </w:r>
    </w:p>
    <w:p w14:paraId="0F1DF1C4" w14:textId="77777777" w:rsidR="00C66777" w:rsidRDefault="00C66777" w:rsidP="00C66777">
      <w:pPr>
        <w:pStyle w:val="Styl1"/>
      </w:pPr>
    </w:p>
    <w:p w14:paraId="0AD096B1" w14:textId="77777777" w:rsidR="00C66777" w:rsidRDefault="00C66777" w:rsidP="00C66777">
      <w:pPr>
        <w:pStyle w:val="Styl3"/>
      </w:pPr>
      <w:r>
        <w:t>2) Různé</w:t>
      </w:r>
    </w:p>
    <w:p w14:paraId="34528C06" w14:textId="55A96CDD" w:rsidR="00C66777" w:rsidRDefault="00C66777" w:rsidP="00C66777">
      <w:pPr>
        <w:pStyle w:val="Styl1"/>
      </w:pPr>
      <w:r>
        <w:t xml:space="preserve"> </w:t>
      </w:r>
    </w:p>
    <w:p w14:paraId="5DD283BE" w14:textId="77777777" w:rsidR="00C66777" w:rsidRDefault="00C66777" w:rsidP="00C66777">
      <w:pPr>
        <w:pStyle w:val="Styl1"/>
      </w:pPr>
    </w:p>
    <w:p w14:paraId="7014E763" w14:textId="77777777" w:rsidR="00C66777" w:rsidRDefault="00C66777" w:rsidP="00C66777">
      <w:pPr>
        <w:pStyle w:val="Styl1"/>
        <w:jc w:val="center"/>
      </w:pPr>
      <w:r>
        <w:t>.-.-.-.-.</w:t>
      </w:r>
    </w:p>
    <w:p w14:paraId="6CFDB939" w14:textId="77777777" w:rsidR="00C66777" w:rsidRDefault="00C66777" w:rsidP="00C66777">
      <w:pPr>
        <w:pStyle w:val="Styl1"/>
        <w:jc w:val="center"/>
      </w:pPr>
    </w:p>
    <w:p w14:paraId="5CB7AE13" w14:textId="77777777" w:rsidR="00C66777" w:rsidRDefault="00C66777" w:rsidP="00C66777">
      <w:pPr>
        <w:pStyle w:val="Styl1"/>
        <w:jc w:val="center"/>
      </w:pPr>
    </w:p>
    <w:p w14:paraId="0D9DFE2D" w14:textId="77777777" w:rsidR="00C66777" w:rsidRDefault="00C66777" w:rsidP="00C66777">
      <w:pPr>
        <w:pStyle w:val="Styl1"/>
        <w:jc w:val="center"/>
      </w:pPr>
    </w:p>
    <w:p w14:paraId="012CADB6" w14:textId="77777777" w:rsidR="00C66777" w:rsidRDefault="00C66777" w:rsidP="00C66777">
      <w:pPr>
        <w:pStyle w:val="Styl1"/>
        <w:jc w:val="center"/>
      </w:pPr>
    </w:p>
    <w:p w14:paraId="2A10DCC9" w14:textId="77777777" w:rsidR="00C66777" w:rsidRDefault="00C66777" w:rsidP="00C66777">
      <w:pPr>
        <w:pStyle w:val="Styl1"/>
      </w:pPr>
    </w:p>
    <w:p w14:paraId="63F2D14D" w14:textId="77777777" w:rsidR="00C66777" w:rsidRDefault="00C66777" w:rsidP="00C66777">
      <w:pPr>
        <w:pStyle w:val="Styl1"/>
      </w:pPr>
      <w:r>
        <w:t xml:space="preserve">    Ing. </w:t>
      </w:r>
      <w:proofErr w:type="gramStart"/>
      <w:r>
        <w:t>Richard  ČERVENÝ</w:t>
      </w:r>
      <w:proofErr w:type="gramEnd"/>
      <w:r>
        <w:t xml:space="preserve">                                                               Ing. František  PADĚLEK</w:t>
      </w:r>
    </w:p>
    <w:p w14:paraId="75546AD9" w14:textId="77777777" w:rsidR="00C66777" w:rsidRDefault="00C66777" w:rsidP="00C66777">
      <w:pPr>
        <w:pStyle w:val="Styl1"/>
      </w:pPr>
      <w:r>
        <w:t xml:space="preserve">              místostarosta                                                                                       starosta</w:t>
      </w:r>
    </w:p>
    <w:p w14:paraId="4293F055" w14:textId="77777777" w:rsidR="00C66777" w:rsidRDefault="00C66777" w:rsidP="00C66777">
      <w:pPr>
        <w:pStyle w:val="Styl1"/>
      </w:pPr>
    </w:p>
    <w:p w14:paraId="4077BD21" w14:textId="77777777" w:rsidR="00C66777" w:rsidRDefault="00C66777" w:rsidP="00C66777"/>
    <w:p w14:paraId="4C9F6312" w14:textId="77777777" w:rsidR="00C66777" w:rsidRDefault="00C66777" w:rsidP="00C66777"/>
    <w:p w14:paraId="65889273" w14:textId="77777777" w:rsidR="00F95FCC" w:rsidRDefault="00F95FCC"/>
    <w:sectPr w:rsidR="00F95FCC" w:rsidSect="00C6677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239533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sz w:val="24"/>
            <w:szCs w:val="24"/>
          </w:rPr>
        </w:sdtEndPr>
        <w:sdtContent>
          <w:p w14:paraId="15A5E3B0" w14:textId="77777777" w:rsidR="00C66777" w:rsidRDefault="00C66777" w:rsidP="004453AB">
            <w:pPr>
              <w:pStyle w:val="Styl1"/>
            </w:pPr>
            <w:r>
              <w:t xml:space="preserve">                                                                                                                  </w:t>
            </w:r>
            <w:r>
              <w:t xml:space="preserve"> Schvá</w:t>
            </w:r>
            <w:r>
              <w:t>leno:</w:t>
            </w:r>
          </w:p>
          <w:p w14:paraId="181C9967" w14:textId="77777777" w:rsidR="00C66777" w:rsidRDefault="00C66777" w:rsidP="004453AB">
            <w:pPr>
              <w:pStyle w:val="Styl1"/>
            </w:pPr>
          </w:p>
          <w:p w14:paraId="1C35BC51" w14:textId="77777777" w:rsidR="00C66777" w:rsidRDefault="00C66777" w:rsidP="004453AB">
            <w:pPr>
              <w:pStyle w:val="Styl1"/>
            </w:pPr>
          </w:p>
          <w:p w14:paraId="5486363B" w14:textId="77777777" w:rsidR="00C66777" w:rsidRDefault="00C66777" w:rsidP="004453AB">
            <w:pPr>
              <w:pStyle w:val="Styl1"/>
            </w:pPr>
            <w:r>
              <w:t xml:space="preserve">                                                                               </w:t>
            </w:r>
            <w:r>
              <w:t xml:space="preserve">      </w:t>
            </w:r>
            <w:r>
              <w:t xml:space="preserve">  Ing. Richard Červený      Ing. F</w:t>
            </w:r>
            <w:r>
              <w:t>rant</w:t>
            </w:r>
            <w:r>
              <w:t>išek Padělek</w:t>
            </w:r>
          </w:p>
          <w:p w14:paraId="3BDB6839" w14:textId="77777777" w:rsidR="00C66777" w:rsidRDefault="00C66777">
            <w:pPr>
              <w:pStyle w:val="Zpat"/>
              <w:jc w:val="right"/>
            </w:pPr>
          </w:p>
          <w:p w14:paraId="6B3A3709" w14:textId="77777777" w:rsidR="00C66777" w:rsidRDefault="00C66777">
            <w:pPr>
              <w:pStyle w:val="Zpat"/>
              <w:jc w:val="right"/>
            </w:pPr>
          </w:p>
          <w:p w14:paraId="335E366D" w14:textId="77777777" w:rsidR="00C66777" w:rsidRDefault="00C66777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</w:t>
            </w:r>
            <w:r>
              <w:t>/</w:t>
            </w: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05ACBA4" w14:textId="77777777" w:rsidR="00C66777" w:rsidRDefault="00C66777">
    <w:pPr>
      <w:pStyle w:val="Zpat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EF85258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3301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777"/>
    <w:rsid w:val="00B63320"/>
    <w:rsid w:val="00C50745"/>
    <w:rsid w:val="00C66777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99997"/>
  <w15:chartTrackingRefBased/>
  <w15:docId w15:val="{7A81AAC0-0345-4FF5-9EC9-C2E7A5836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6677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C667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667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6677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667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6677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6677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6677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6677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6677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6677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667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6677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66777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66777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6677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6677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6677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66777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C667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C667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C667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C667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C667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C66777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C66777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C66777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C6677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C66777"/>
    <w:rPr>
      <w:i/>
      <w:iCs/>
      <w:color w:val="2E74B5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C66777"/>
    <w:rPr>
      <w:b/>
      <w:bCs/>
      <w:smallCaps/>
      <w:color w:val="2E74B5" w:themeColor="accent1" w:themeShade="BF"/>
      <w:spacing w:val="5"/>
    </w:rPr>
  </w:style>
  <w:style w:type="paragraph" w:customStyle="1" w:styleId="Styl3">
    <w:name w:val="Styl3"/>
    <w:basedOn w:val="Normln"/>
    <w:link w:val="Styl3Char1"/>
    <w:rsid w:val="00C66777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C66777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C66777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C66777"/>
    <w:rPr>
      <w:rFonts w:ascii="Arial" w:eastAsia="Times New Roman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C66777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C66777"/>
    <w:rPr>
      <w:rFonts w:ascii="Arial" w:eastAsia="Times New Roman" w:hAnsi="Arial" w:cs="Times New Roman"/>
      <w:b/>
      <w:kern w:val="0"/>
      <w:sz w:val="20"/>
      <w:szCs w:val="20"/>
      <w:lang w:eastAsia="cs-CZ"/>
      <w14:ligatures w14:val="none"/>
    </w:rPr>
  </w:style>
  <w:style w:type="paragraph" w:styleId="Zkladntext">
    <w:name w:val="Body Text"/>
    <w:basedOn w:val="Normln"/>
    <w:link w:val="ZkladntextChar"/>
    <w:rsid w:val="00C66777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C66777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C6677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66777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534</Words>
  <Characters>3154</Characters>
  <Application>Microsoft Office Word</Application>
  <DocSecurity>0</DocSecurity>
  <Lines>26</Lines>
  <Paragraphs>7</Paragraphs>
  <ScaleCrop>false</ScaleCrop>
  <Company/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2024-07-10T06:51:00Z</dcterms:created>
  <dcterms:modified xsi:type="dcterms:W3CDTF">2024-07-10T06:52:00Z</dcterms:modified>
</cp:coreProperties>
</file>